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ED9" w:rsidRDefault="00FA5ED9">
      <w:pPr>
        <w:adjustRightInd/>
        <w:spacing w:line="420" w:lineRule="exact"/>
        <w:rPr>
          <w:rFonts w:ascii="ＭＳ 明朝" w:cs="Times New Roman"/>
          <w:color w:val="auto"/>
          <w:sz w:val="24"/>
          <w:szCs w:val="24"/>
        </w:rPr>
        <w:sectPr w:rsidR="00FA5ED9">
          <w:type w:val="continuous"/>
          <w:pgSz w:w="11906" w:h="16838"/>
          <w:pgMar w:top="566" w:right="850" w:bottom="566" w:left="850" w:header="720" w:footer="720" w:gutter="0"/>
          <w:pgNumType w:start="1"/>
          <w:cols w:space="720"/>
          <w:noEndnote/>
          <w:textDirection w:val="tbRl"/>
          <w:docGrid w:type="linesAndChars" w:linePitch="340" w:charSpace="819"/>
        </w:sectPr>
      </w:pPr>
    </w:p>
    <w:p w:rsidR="00FA5ED9" w:rsidRDefault="000B0E51">
      <w:pPr>
        <w:adjustRightInd/>
        <w:spacing w:line="420" w:lineRule="exact"/>
        <w:rPr>
          <w:rFonts w:ascii="ＭＳ 明朝" w:cs="Times New Roman"/>
          <w:spacing w:val="2"/>
        </w:rPr>
      </w:pPr>
      <w:r>
        <w:rPr>
          <w:rFonts w:hint="eastAsia"/>
          <w:b/>
          <w:bCs/>
          <w:sz w:val="30"/>
          <w:szCs w:val="30"/>
        </w:rPr>
        <w:t>露地</w:t>
      </w:r>
      <w:r w:rsidR="00926DD3">
        <w:rPr>
          <w:rFonts w:hint="eastAsia"/>
          <w:b/>
          <w:bCs/>
          <w:sz w:val="30"/>
          <w:szCs w:val="30"/>
        </w:rPr>
        <w:t>ナス</w:t>
      </w:r>
      <w:r>
        <w:rPr>
          <w:rFonts w:hint="eastAsia"/>
          <w:b/>
          <w:bCs/>
          <w:sz w:val="30"/>
          <w:szCs w:val="30"/>
        </w:rPr>
        <w:t>栽培のポイント</w:t>
      </w:r>
    </w:p>
    <w:p w:rsidR="00FA5ED9" w:rsidRDefault="0050598E">
      <w:pPr>
        <w:adjustRightInd/>
        <w:spacing w:line="420" w:lineRule="exact"/>
        <w:rPr>
          <w:rFonts w:ascii="ＭＳ 明朝" w:cs="Times New Roman"/>
          <w:spacing w:val="2"/>
        </w:rPr>
      </w:pPr>
      <w:r>
        <w:rPr>
          <w:rFonts w:hint="eastAsia"/>
          <w:b/>
          <w:bCs/>
          <w:sz w:val="30"/>
          <w:szCs w:val="30"/>
        </w:rPr>
        <w:t xml:space="preserve">　</w:t>
      </w:r>
      <w:r w:rsidR="00034F34">
        <w:rPr>
          <w:rFonts w:hint="eastAsia"/>
          <w:b/>
          <w:bCs/>
          <w:sz w:val="30"/>
          <w:szCs w:val="30"/>
        </w:rPr>
        <w:t xml:space="preserve">　</w:t>
      </w:r>
      <w:r w:rsidR="000B0E51">
        <w:rPr>
          <w:rFonts w:hint="eastAsia"/>
          <w:b/>
          <w:bCs/>
          <w:sz w:val="24"/>
          <w:szCs w:val="24"/>
        </w:rPr>
        <w:t>～長期間収穫するために～</w:t>
      </w:r>
    </w:p>
    <w:p w:rsidR="00FA5ED9" w:rsidRDefault="00493F4A">
      <w:pPr>
        <w:adjustRightInd/>
        <w:rPr>
          <w:rFonts w:ascii="ＭＳ 明朝" w:cs="Times New Roman"/>
          <w:spacing w:val="2"/>
        </w:rPr>
      </w:pPr>
      <w:r>
        <w:rPr>
          <w:noProof/>
        </w:rPr>
        <w:drawing>
          <wp:anchor distT="0" distB="0" distL="72000" distR="72000" simplePos="0" relativeHeight="251658239" behindDoc="0" locked="0" layoutInCell="0" allowOverlap="1">
            <wp:simplePos x="0" y="0"/>
            <wp:positionH relativeFrom="column">
              <wp:posOffset>-5666105</wp:posOffset>
            </wp:positionH>
            <wp:positionV relativeFrom="margin">
              <wp:posOffset>19685</wp:posOffset>
            </wp:positionV>
            <wp:extent cx="1897380" cy="2297430"/>
            <wp:effectExtent l="0" t="0" r="7620" b="7620"/>
            <wp:wrapSquare wrapText="bothSides"/>
            <wp:docPr id="10" name="図 10" descr="C:\Documents and Settings\User\デスクトップ\Ｖ字仕立て図(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デスクトップ\Ｖ字仕立て図(2).JP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7380" cy="229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E51">
        <w:rPr>
          <w:rFonts w:cs="Times New Roman"/>
        </w:rPr>
        <w:t xml:space="preserve">  </w:t>
      </w:r>
      <w:r w:rsidR="000B0E51">
        <w:rPr>
          <w:rFonts w:hint="eastAsia"/>
        </w:rPr>
        <w:t>露地</w:t>
      </w:r>
      <w:r w:rsidR="00926DD3">
        <w:rPr>
          <w:rFonts w:hint="eastAsia"/>
        </w:rPr>
        <w:t>ナス</w:t>
      </w:r>
      <w:r w:rsidR="000B0E51">
        <w:rPr>
          <w:rFonts w:hint="eastAsia"/>
        </w:rPr>
        <w:t>は、上手に手入れを行うと、霜が降りる時期まで収穫が可能です。秋以降の比較的単価の高い時期に収穫を維持するためには、適切な整枝せん定と肥培管理や病害虫の防除が必須となります。そこで、露地</w:t>
      </w:r>
      <w:r w:rsidR="00926DD3">
        <w:rPr>
          <w:rFonts w:hint="eastAsia"/>
        </w:rPr>
        <w:t>ナス</w:t>
      </w:r>
      <w:r w:rsidR="000B0E51">
        <w:rPr>
          <w:rFonts w:hint="eastAsia"/>
        </w:rPr>
        <w:t>後半戦の栽培のポイントとこれから発生しやすい主な病気について紹介します。</w:t>
      </w:r>
    </w:p>
    <w:p w:rsidR="00FA5ED9" w:rsidRDefault="00FA5ED9">
      <w:pPr>
        <w:adjustRightInd/>
        <w:rPr>
          <w:rFonts w:ascii="ＭＳ 明朝" w:cs="Times New Roman"/>
          <w:spacing w:val="2"/>
        </w:rPr>
      </w:pPr>
    </w:p>
    <w:p w:rsidR="00FA5ED9" w:rsidRDefault="000B0E51">
      <w:pPr>
        <w:adjustRightInd/>
        <w:rPr>
          <w:rFonts w:ascii="ＭＳ 明朝" w:cs="Times New Roman"/>
          <w:spacing w:val="2"/>
        </w:rPr>
      </w:pPr>
      <w:r>
        <w:rPr>
          <w:rFonts w:hint="eastAsia"/>
          <w:b/>
          <w:bCs/>
        </w:rPr>
        <w:t>◎　栽培のポイント</w:t>
      </w:r>
    </w:p>
    <w:p w:rsidR="00FA5ED9" w:rsidRDefault="000B0E51">
      <w:pPr>
        <w:adjustRightInd/>
        <w:ind w:left="224" w:hanging="224"/>
        <w:rPr>
          <w:rFonts w:ascii="ＭＳ 明朝" w:cs="Times New Roman"/>
          <w:spacing w:val="2"/>
        </w:rPr>
      </w:pPr>
      <w:r>
        <w:rPr>
          <w:rFonts w:hint="eastAsia"/>
        </w:rPr>
        <w:t>①Ｖ字仕立ての維持</w:t>
      </w:r>
    </w:p>
    <w:p w:rsidR="00FA5ED9" w:rsidRDefault="00AA7653" w:rsidP="000603A1">
      <w:pPr>
        <w:adjustRightInd/>
        <w:ind w:firstLineChars="100" w:firstLine="213"/>
        <w:rPr>
          <w:rFonts w:ascii="ＭＳ 明朝" w:cs="Times New Roman"/>
          <w:spacing w:val="2"/>
        </w:rPr>
      </w:pPr>
      <w:r>
        <w:rPr>
          <w:noProof/>
        </w:rPr>
        <mc:AlternateContent>
          <mc:Choice Requires="wps">
            <w:drawing>
              <wp:anchor distT="0" distB="0" distL="72000" distR="72000" simplePos="0" relativeHeight="251660288" behindDoc="0" locked="0" layoutInCell="0" allowOverlap="1">
                <wp:simplePos x="0" y="0"/>
                <wp:positionH relativeFrom="column">
                  <wp:posOffset>-2049780</wp:posOffset>
                </wp:positionH>
                <wp:positionV relativeFrom="margin">
                  <wp:posOffset>95885</wp:posOffset>
                </wp:positionV>
                <wp:extent cx="687705" cy="39179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ED9" w:rsidRPr="0050598E" w:rsidRDefault="000B0E51">
                            <w:pPr>
                              <w:adjustRightInd/>
                              <w:spacing w:line="270" w:lineRule="exact"/>
                              <w:rPr>
                                <w:rFonts w:ascii="ＭＳ 明朝" w:cs="Times New Roman"/>
                                <w:noProof/>
                                <w:snapToGrid w:val="0"/>
                                <w:spacing w:val="4"/>
                              </w:rPr>
                            </w:pPr>
                            <w:r w:rsidRPr="0050598E">
                              <w:rPr>
                                <w:rFonts w:ascii="ＭＳ 明朝" w:eastAsia="HG創英角ﾎﾟｯﾌﾟ体" w:cs="HG創英角ﾎﾟｯﾌﾟ体" w:hint="eastAsia"/>
                                <w:bCs/>
                                <w:snapToGrid w:val="0"/>
                                <w:spacing w:val="2"/>
                                <w:sz w:val="18"/>
                                <w:szCs w:val="18"/>
                              </w:rPr>
                              <w:t>第１主枝</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left:0;text-align:left;margin-left:-161.4pt;margin-top:7.55pt;width:54.15pt;height:30.8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" o:allowincell="f" filled="f" stroked="f">
                <v:textbox inset="2mm,2mm,2mm,2mm">
                  <w:txbxContent>
                    <w:p w:rsidR="00FA5ED9" w:rsidRPr="0050598E" w:rsidRDefault="000B0E51">
                      <w:pPr>
                        <w:adjustRightInd/>
                        <w:spacing w:line="270" w:lineRule="exact"/>
                        <w:rPr>
                          <w:rFonts w:ascii="ＭＳ 明朝" w:cs="Times New Roman"/>
                          <w:noProof/>
                          <w:snapToGrid w:val="0"/>
                          <w:spacing w:val="4"/>
                        </w:rPr>
                      </w:pPr>
                      <w:r w:rsidRPr="0050598E">
                        <w:rPr>
                          <w:rFonts w:ascii="ＭＳ 明朝" w:eastAsia="HG創英角ﾎﾟｯﾌﾟ体" w:cs="HG創英角ﾎﾟｯﾌﾟ体" w:hint="eastAsia"/>
                          <w:bCs/>
                          <w:snapToGrid w:val="0"/>
                          <w:spacing w:val="2"/>
                          <w:sz w:val="18"/>
                          <w:szCs w:val="18"/>
                        </w:rPr>
                        <w:t>第１主枝</w:t>
                      </w:r>
                    </w:p>
                  </w:txbxContent>
                </v:textbox>
                <w10:wrap type="square" anchory="margin"/>
              </v:shape>
            </w:pict>
          </mc:Fallback>
        </mc:AlternateContent>
      </w:r>
      <w:r>
        <w:rPr>
          <w:noProof/>
        </w:rPr>
        <mc:AlternateContent>
          <mc:Choice Requires="wps">
            <w:drawing>
              <wp:anchor distT="0" distB="0" distL="72000" distR="72000" simplePos="0" relativeHeight="251661312" behindDoc="0" locked="0" layoutInCell="0" allowOverlap="1">
                <wp:simplePos x="0" y="0"/>
                <wp:positionH relativeFrom="column">
                  <wp:posOffset>-2664460</wp:posOffset>
                </wp:positionH>
                <wp:positionV relativeFrom="margin">
                  <wp:posOffset>-42545</wp:posOffset>
                </wp:positionV>
                <wp:extent cx="736600" cy="36195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ED9" w:rsidRPr="0050598E" w:rsidRDefault="000B0E51">
                            <w:pPr>
                              <w:adjustRightInd/>
                              <w:spacing w:line="270" w:lineRule="exact"/>
                              <w:rPr>
                                <w:rFonts w:ascii="ＭＳ 明朝" w:cs="Times New Roman"/>
                                <w:noProof/>
                                <w:snapToGrid w:val="0"/>
                                <w:spacing w:val="4"/>
                              </w:rPr>
                            </w:pPr>
                            <w:r w:rsidRPr="0050598E">
                              <w:rPr>
                                <w:rFonts w:ascii="ＭＳ 明朝" w:eastAsia="HG創英角ﾎﾟｯﾌﾟ体" w:cs="HG創英角ﾎﾟｯﾌﾟ体" w:hint="eastAsia"/>
                                <w:bCs/>
                                <w:snapToGrid w:val="0"/>
                                <w:spacing w:val="2"/>
                                <w:sz w:val="18"/>
                                <w:szCs w:val="18"/>
                              </w:rPr>
                              <w:t>第３主枝</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7" type="#_x0000_t202" style="position:absolute;left:0;text-align:left;margin-left:-209.8pt;margin-top:-3.35pt;width:58pt;height:28.5pt;z-index:251661312;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" o:allowincell="f" filled="f" stroked="f">
                <v:textbox inset="2mm,2mm,2mm,2mm">
                  <w:txbxContent>
                    <w:p w:rsidR="00FA5ED9" w:rsidRPr="0050598E" w:rsidRDefault="000B0E51">
                      <w:pPr>
                        <w:adjustRightInd/>
                        <w:spacing w:line="270" w:lineRule="exact"/>
                        <w:rPr>
                          <w:rFonts w:ascii="ＭＳ 明朝" w:cs="Times New Roman"/>
                          <w:noProof/>
                          <w:snapToGrid w:val="0"/>
                          <w:spacing w:val="4"/>
                        </w:rPr>
                      </w:pPr>
                      <w:r w:rsidRPr="0050598E">
                        <w:rPr>
                          <w:rFonts w:ascii="ＭＳ 明朝" w:eastAsia="HG創英角ﾎﾟｯﾌﾟ体" w:cs="HG創英角ﾎﾟｯﾌﾟ体" w:hint="eastAsia"/>
                          <w:bCs/>
                          <w:snapToGrid w:val="0"/>
                          <w:spacing w:val="2"/>
                          <w:sz w:val="18"/>
                          <w:szCs w:val="18"/>
                        </w:rPr>
                        <w:t>第３主枝</w:t>
                      </w:r>
                    </w:p>
                  </w:txbxContent>
                </v:textbox>
                <w10:wrap type="square" anchory="margin"/>
              </v:shape>
            </w:pict>
          </mc:Fallback>
        </mc:AlternateContent>
      </w:r>
      <w:r>
        <w:rPr>
          <w:noProof/>
        </w:rPr>
        <mc:AlternateContent>
          <mc:Choice Requires="wps">
            <w:drawing>
              <wp:anchor distT="0" distB="0" distL="72000" distR="72000" simplePos="0" relativeHeight="251659264" behindDoc="0" locked="0" layoutInCell="0" allowOverlap="1">
                <wp:simplePos x="0" y="0"/>
                <wp:positionH relativeFrom="column">
                  <wp:posOffset>-3186430</wp:posOffset>
                </wp:positionH>
                <wp:positionV relativeFrom="margin">
                  <wp:posOffset>20320</wp:posOffset>
                </wp:positionV>
                <wp:extent cx="717550" cy="351155"/>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ED9" w:rsidRPr="0050598E" w:rsidRDefault="000B0E51">
                            <w:pPr>
                              <w:adjustRightInd/>
                              <w:spacing w:line="270" w:lineRule="exact"/>
                              <w:rPr>
                                <w:rFonts w:ascii="ＭＳ 明朝" w:cs="Times New Roman"/>
                                <w:noProof/>
                                <w:snapToGrid w:val="0"/>
                                <w:spacing w:val="4"/>
                              </w:rPr>
                            </w:pPr>
                            <w:r w:rsidRPr="0050598E">
                              <w:rPr>
                                <w:rFonts w:ascii="ＭＳ 明朝" w:eastAsia="HG創英角ﾎﾟｯﾌﾟ体" w:cs="HG創英角ﾎﾟｯﾌﾟ体" w:hint="eastAsia"/>
                                <w:bCs/>
                                <w:snapToGrid w:val="0"/>
                                <w:spacing w:val="2"/>
                                <w:sz w:val="18"/>
                                <w:szCs w:val="18"/>
                              </w:rPr>
                              <w:t>第２主枝</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8" type="#_x0000_t202" style="position:absolute;left:0;text-align:left;margin-left:-250.9pt;margin-top:1.6pt;width:56.5pt;height:27.65pt;z-index:251659264;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" o:allowincell="f" filled="f" stroked="f">
                <v:textbox inset="2mm,2mm,2mm,2mm">
                  <w:txbxContent>
                    <w:p w:rsidR="00FA5ED9" w:rsidRPr="0050598E" w:rsidRDefault="000B0E51">
                      <w:pPr>
                        <w:adjustRightInd/>
                        <w:spacing w:line="270" w:lineRule="exact"/>
                        <w:rPr>
                          <w:rFonts w:ascii="ＭＳ 明朝" w:cs="Times New Roman"/>
                          <w:noProof/>
                          <w:snapToGrid w:val="0"/>
                          <w:spacing w:val="4"/>
                        </w:rPr>
                      </w:pPr>
                      <w:r w:rsidRPr="0050598E">
                        <w:rPr>
                          <w:rFonts w:ascii="ＭＳ 明朝" w:eastAsia="HG創英角ﾎﾟｯﾌﾟ体" w:cs="HG創英角ﾎﾟｯﾌﾟ体" w:hint="eastAsia"/>
                          <w:bCs/>
                          <w:snapToGrid w:val="0"/>
                          <w:spacing w:val="2"/>
                          <w:sz w:val="18"/>
                          <w:szCs w:val="18"/>
                        </w:rPr>
                        <w:t>第２主枝</w:t>
                      </w:r>
                    </w:p>
                  </w:txbxContent>
                </v:textbox>
                <w10:wrap type="square" anchory="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column">
                  <wp:posOffset>-3302635</wp:posOffset>
                </wp:positionH>
                <wp:positionV relativeFrom="margin">
                  <wp:posOffset>751205</wp:posOffset>
                </wp:positionV>
                <wp:extent cx="736600" cy="387350"/>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ED9" w:rsidRPr="0050598E" w:rsidRDefault="000B0E51">
                            <w:pPr>
                              <w:adjustRightInd/>
                              <w:spacing w:line="270" w:lineRule="exact"/>
                              <w:rPr>
                                <w:rFonts w:ascii="ＭＳ 明朝" w:cs="Times New Roman"/>
                                <w:noProof/>
                                <w:snapToGrid w:val="0"/>
                                <w:spacing w:val="4"/>
                              </w:rPr>
                            </w:pPr>
                            <w:r w:rsidRPr="0050598E">
                              <w:rPr>
                                <w:rFonts w:ascii="ＭＳ 明朝" w:eastAsia="HG創英角ﾎﾟｯﾌﾟ体" w:cs="HG創英角ﾎﾟｯﾌﾟ体" w:hint="eastAsia"/>
                                <w:bCs/>
                                <w:snapToGrid w:val="0"/>
                                <w:spacing w:val="2"/>
                                <w:sz w:val="18"/>
                                <w:szCs w:val="18"/>
                              </w:rPr>
                              <w:t>第４主枝</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29" type="#_x0000_t202" style="position:absolute;left:0;text-align:left;margin-left:-260.05pt;margin-top:59.15pt;width:58pt;height:30.5pt;z-index:251662336;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" o:allowincell="f" filled="f" stroked="f">
                <v:textbox inset="2mm,2mm,2mm,2mm">
                  <w:txbxContent>
                    <w:p w:rsidR="00FA5ED9" w:rsidRPr="0050598E" w:rsidRDefault="000B0E51">
                      <w:pPr>
                        <w:adjustRightInd/>
                        <w:spacing w:line="270" w:lineRule="exact"/>
                        <w:rPr>
                          <w:rFonts w:ascii="ＭＳ 明朝" w:cs="Times New Roman"/>
                          <w:noProof/>
                          <w:snapToGrid w:val="0"/>
                          <w:spacing w:val="4"/>
                        </w:rPr>
                      </w:pPr>
                      <w:r w:rsidRPr="0050598E">
                        <w:rPr>
                          <w:rFonts w:ascii="ＭＳ 明朝" w:eastAsia="HG創英角ﾎﾟｯﾌﾟ体" w:cs="HG創英角ﾎﾟｯﾌﾟ体" w:hint="eastAsia"/>
                          <w:bCs/>
                          <w:snapToGrid w:val="0"/>
                          <w:spacing w:val="2"/>
                          <w:sz w:val="18"/>
                          <w:szCs w:val="18"/>
                        </w:rPr>
                        <w:t>第４主枝</w:t>
                      </w:r>
                    </w:p>
                  </w:txbxContent>
                </v:textbox>
                <w10:wrap type="square" anchory="margin"/>
              </v:shape>
            </w:pict>
          </mc:Fallback>
        </mc:AlternateContent>
      </w:r>
      <w:r w:rsidR="000B0E51">
        <w:rPr>
          <w:rFonts w:hint="eastAsia"/>
        </w:rPr>
        <w:t>Ａ品率向上と安定した収量を得るため、定植以降花芽の直下から発生した新芽を用いて、四本の主枝をとります（左図参照）。この主枝を横から見てＶ</w:t>
      </w:r>
      <w:r w:rsidR="000B0E51">
        <w:rPr>
          <w:rFonts w:ascii="ＭＳ 明朝" w:hint="eastAsia"/>
        </w:rPr>
        <w:t>字になるよう仕立てると</w:t>
      </w:r>
      <w:r w:rsidR="000B0E51">
        <w:rPr>
          <w:rFonts w:hint="eastAsia"/>
        </w:rPr>
        <w:t>Ｖ</w:t>
      </w:r>
      <w:r w:rsidR="000B0E51">
        <w:rPr>
          <w:rFonts w:ascii="ＭＳ 明朝" w:hint="eastAsia"/>
        </w:rPr>
        <w:t>字仕立て栽培になります。</w:t>
      </w:r>
    </w:p>
    <w:p w:rsidR="00FA5ED9" w:rsidRDefault="000B0E51">
      <w:pPr>
        <w:adjustRightInd/>
        <w:ind w:left="224" w:hanging="224"/>
        <w:rPr>
          <w:rFonts w:ascii="ＭＳ 明朝" w:cs="Times New Roman"/>
          <w:spacing w:val="2"/>
        </w:rPr>
      </w:pPr>
      <w:r>
        <w:rPr>
          <w:rFonts w:hint="eastAsia"/>
        </w:rPr>
        <w:t>②主枝の摘芯</w:t>
      </w:r>
    </w:p>
    <w:p w:rsidR="00FA5ED9" w:rsidRDefault="000B0E51" w:rsidP="002B7230">
      <w:pPr>
        <w:adjustRightInd/>
        <w:ind w:firstLineChars="100" w:firstLine="213"/>
        <w:rPr>
          <w:rFonts w:ascii="ＭＳ 明朝" w:cs="Times New Roman"/>
          <w:spacing w:val="2"/>
        </w:rPr>
      </w:pPr>
      <w:r>
        <w:rPr>
          <w:rFonts w:hint="eastAsia"/>
        </w:rPr>
        <w:t>四本の主枝が目線の高さに届</w:t>
      </w:r>
      <w:r w:rsidR="002B7230">
        <w:rPr>
          <w:rFonts w:hint="eastAsia"/>
        </w:rPr>
        <w:t>いた</w:t>
      </w:r>
      <w:r>
        <w:rPr>
          <w:rFonts w:hint="eastAsia"/>
        </w:rPr>
        <w:t>ところで、伸ばし続けた主枝の摘芯を行います。</w:t>
      </w:r>
    </w:p>
    <w:p w:rsidR="00FA5ED9" w:rsidRDefault="000B0E51">
      <w:pPr>
        <w:adjustRightInd/>
        <w:ind w:left="224" w:hanging="224"/>
        <w:rPr>
          <w:rFonts w:ascii="ＭＳ 明朝" w:cs="Times New Roman"/>
          <w:spacing w:val="2"/>
        </w:rPr>
      </w:pPr>
      <w:r>
        <w:rPr>
          <w:rFonts w:hint="eastAsia"/>
        </w:rPr>
        <w:t>③切り戻し剪定の止めどき</w:t>
      </w:r>
    </w:p>
    <w:p w:rsidR="00FA5ED9" w:rsidRDefault="000B0E51" w:rsidP="002B7230">
      <w:pPr>
        <w:adjustRightInd/>
        <w:ind w:firstLineChars="100" w:firstLine="213"/>
        <w:rPr>
          <w:rFonts w:ascii="ＭＳ 明朝" w:cs="Times New Roman"/>
          <w:spacing w:val="2"/>
        </w:rPr>
      </w:pPr>
      <w:r>
        <w:rPr>
          <w:rFonts w:hint="eastAsia"/>
        </w:rPr>
        <w:t>定植後主枝四本を決定したあとは、原則主枝から発生した側枝（わき芽）を切り戻して葉や枝が込まないよう樹を維持します。しかし、９月</w:t>
      </w:r>
      <w:bookmarkStart w:id="0" w:name="_GoBack"/>
      <w:bookmarkEnd w:id="0"/>
      <w:r>
        <w:rPr>
          <w:rFonts w:hint="eastAsia"/>
        </w:rPr>
        <w:t>に入り朝晩が涼しくなると、</w:t>
      </w:r>
      <w:r w:rsidR="00926DD3">
        <w:rPr>
          <w:rFonts w:hint="eastAsia"/>
        </w:rPr>
        <w:t>ナス</w:t>
      </w:r>
      <w:r>
        <w:rPr>
          <w:rFonts w:hint="eastAsia"/>
        </w:rPr>
        <w:t>の伸びも徐々に遅くなります。収穫間隔が延びてきたと感じたら、秋の涼しさに備えるため、切り戻す枝数を減らしましょう。その年の気候にもよりますが、遅くても９月末までに切り戻しを止めるとよいでしょう。</w:t>
      </w:r>
    </w:p>
    <w:p w:rsidR="00FA5ED9" w:rsidRDefault="00FA5ED9">
      <w:pPr>
        <w:adjustRightInd/>
        <w:rPr>
          <w:rFonts w:ascii="ＭＳ 明朝" w:cs="Times New Roman"/>
          <w:spacing w:val="2"/>
        </w:rPr>
      </w:pPr>
    </w:p>
    <w:p w:rsidR="00FA5ED9" w:rsidRDefault="000B0E51">
      <w:pPr>
        <w:adjustRightInd/>
        <w:rPr>
          <w:rFonts w:ascii="ＭＳ 明朝" w:cs="Times New Roman"/>
          <w:spacing w:val="2"/>
        </w:rPr>
      </w:pPr>
      <w:r>
        <w:rPr>
          <w:rFonts w:hint="eastAsia"/>
          <w:b/>
          <w:bCs/>
        </w:rPr>
        <w:t>◎　主な病気</w:t>
      </w:r>
    </w:p>
    <w:p w:rsidR="00FA5ED9" w:rsidRDefault="000B0E51">
      <w:pPr>
        <w:adjustRightInd/>
        <w:rPr>
          <w:rFonts w:ascii="ＭＳ 明朝" w:cs="Times New Roman"/>
          <w:spacing w:val="2"/>
        </w:rPr>
      </w:pPr>
      <w:r>
        <w:rPr>
          <w:rFonts w:hint="eastAsia"/>
        </w:rPr>
        <w:t>①</w:t>
      </w:r>
      <w:r>
        <w:rPr>
          <w:rFonts w:hint="eastAsia"/>
          <w:b/>
          <w:bCs/>
        </w:rPr>
        <w:t>半身萎ちょう病</w:t>
      </w:r>
    </w:p>
    <w:p w:rsidR="00FA5ED9" w:rsidRDefault="000B0E51">
      <w:pPr>
        <w:adjustRightInd/>
        <w:rPr>
          <w:rFonts w:ascii="ＭＳ 明朝" w:cs="Times New Roman"/>
          <w:spacing w:val="2"/>
        </w:rPr>
      </w:pPr>
      <w:r>
        <w:rPr>
          <w:rFonts w:hint="eastAsia"/>
        </w:rPr>
        <w:t xml:space="preserve">　秋の長雨時期、比較的冷涼な天候が続くと、</w:t>
      </w:r>
      <w:r>
        <w:rPr>
          <w:rFonts w:ascii="ＭＳ 明朝" w:hint="eastAsia"/>
        </w:rPr>
        <w:t>下葉の葉脈の間が部分的に黄化し、徐々に褐変するとともに萎れます。次第に上の葉も発病し、下葉は落葉します。生育期間に対処できる薬剤はありませんが、発病株の葉を土壌にすき込まず、持ち出すことでまん延を防ぐことができます。</w:t>
      </w:r>
    </w:p>
    <w:p w:rsidR="00FA5ED9" w:rsidRDefault="00493F4A">
      <w:pPr>
        <w:adjustRightInd/>
        <w:rPr>
          <w:rFonts w:ascii="ＭＳ 明朝" w:cs="Times New Roman"/>
          <w:spacing w:val="2"/>
        </w:rPr>
      </w:pPr>
      <w:r>
        <w:rPr>
          <w:noProof/>
        </w:rPr>
        <w:drawing>
          <wp:anchor distT="0" distB="0" distL="126000" distR="126000" simplePos="0" relativeHeight="251663360" behindDoc="1" locked="0" layoutInCell="0" allowOverlap="1">
            <wp:simplePos x="0" y="0"/>
            <wp:positionH relativeFrom="column">
              <wp:posOffset>-1651027</wp:posOffset>
            </wp:positionH>
            <wp:positionV relativeFrom="margin">
              <wp:posOffset>5157470</wp:posOffset>
            </wp:positionV>
            <wp:extent cx="1629410" cy="2181860"/>
            <wp:effectExtent l="0" t="0" r="8890" b="8890"/>
            <wp:wrapTight wrapText="bothSides">
              <wp:wrapPolygon edited="0">
                <wp:start x="0" y="0"/>
                <wp:lineTo x="0" y="21499"/>
                <wp:lineTo x="21465" y="21499"/>
                <wp:lineTo x="21465" y="0"/>
                <wp:lineTo x="0" y="0"/>
              </wp:wrapPolygon>
            </wp:wrapTight>
            <wp:docPr id="7" name="図 7" descr="F:\なすブック\病害虫写真\050301半身萎凋病　被害株.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なすブック\病害虫写真\050301半身萎凋病　被害株.JP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9410" cy="218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E51">
        <w:rPr>
          <w:rFonts w:hint="eastAsia"/>
        </w:rPr>
        <w:t>②</w:t>
      </w:r>
      <w:r w:rsidR="000B0E51">
        <w:rPr>
          <w:rFonts w:hint="eastAsia"/>
          <w:b/>
          <w:bCs/>
        </w:rPr>
        <w:t>褐色腐敗病</w:t>
      </w:r>
    </w:p>
    <w:p w:rsidR="00FA5ED9" w:rsidRDefault="008F20F6">
      <w:pPr>
        <w:adjustRightInd/>
        <w:spacing w:line="340" w:lineRule="exact"/>
        <w:rPr>
          <w:rFonts w:ascii="ＭＳ 明朝" w:cs="Times New Roman"/>
          <w:spacing w:val="2"/>
        </w:rPr>
      </w:pPr>
      <w:r>
        <w:rPr>
          <w:noProof/>
        </w:rPr>
        <w:drawing>
          <wp:anchor distT="0" distB="0" distL="72000" distR="72000" simplePos="0" relativeHeight="251665408" behindDoc="1" locked="0" layoutInCell="0" allowOverlap="1">
            <wp:simplePos x="0" y="0"/>
            <wp:positionH relativeFrom="column">
              <wp:posOffset>-3391535</wp:posOffset>
            </wp:positionH>
            <wp:positionV relativeFrom="margin">
              <wp:posOffset>7640320</wp:posOffset>
            </wp:positionV>
            <wp:extent cx="1571625" cy="2276475"/>
            <wp:effectExtent l="0" t="0" r="9525" b="9525"/>
            <wp:wrapTight wrapText="bothSides">
              <wp:wrapPolygon edited="0">
                <wp:start x="0" y="0"/>
                <wp:lineTo x="0" y="21510"/>
                <wp:lineTo x="21469" y="21510"/>
                <wp:lineTo x="21469" y="0"/>
                <wp:lineTo x="0" y="0"/>
              </wp:wrapPolygon>
            </wp:wrapTight>
            <wp:docPr id="9"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Users\Mizue\Desktop\ナス-23.jpg"/>
                    <pic:cNvPicPr>
                      <a:picLocks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71625"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B0E51">
        <w:rPr>
          <w:rFonts w:hint="eastAsia"/>
        </w:rPr>
        <w:t xml:space="preserve">　台風などの強い雨が降った後、泥はねなどにより、出荷したナスに病害が発生することがあります。強い雨が降った後は、登録薬剤での予防的防除を行って下さい。また、濡れたままのナスを袋に詰めない等の注意が必要です。</w:t>
      </w:r>
    </w:p>
    <w:tbl>
      <w:tblPr>
        <w:tblpPr w:leftFromText="142" w:rightFromText="142" w:tblpX="1726"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tblGrid>
      <w:tr w:rsidR="00BD5ED6" w:rsidTr="00BD5ED6">
        <w:trPr>
          <w:trHeight w:val="3663"/>
        </w:trPr>
        <w:tc>
          <w:tcPr>
            <w:tcW w:w="2552" w:type="dxa"/>
            <w:tcBorders>
              <w:top w:val="single" w:sz="12" w:space="0" w:color="000000"/>
              <w:left w:val="single" w:sz="12" w:space="0" w:color="000000"/>
              <w:bottom w:val="single" w:sz="12" w:space="0" w:color="000000"/>
              <w:right w:val="single" w:sz="12" w:space="0" w:color="000000"/>
            </w:tcBorders>
            <w:textDirection w:val="tbRlV"/>
          </w:tcPr>
          <w:p w:rsidR="00BD5ED6" w:rsidRDefault="00BD5ED6" w:rsidP="00BD5ED6">
            <w:pPr>
              <w:suppressAutoHyphens/>
              <w:kinsoku w:val="0"/>
              <w:wordWrap w:val="0"/>
              <w:autoSpaceDE w:val="0"/>
              <w:autoSpaceDN w:val="0"/>
              <w:spacing w:line="340" w:lineRule="atLeast"/>
              <w:jc w:val="left"/>
              <w:rPr>
                <w:rFonts w:ascii="ＭＳ 明朝" w:cs="Times New Roman"/>
                <w:spacing w:val="2"/>
              </w:rPr>
            </w:pPr>
            <w:r>
              <w:rPr>
                <w:rFonts w:hint="eastAsia"/>
                <w:b/>
                <w:bCs/>
              </w:rPr>
              <w:t>台風や大雪などへの農業用ハウスの対策は万全ですか？</w:t>
            </w:r>
          </w:p>
          <w:p w:rsidR="00BD5ED6" w:rsidRDefault="00BD5ED6" w:rsidP="00BD5ED6">
            <w:pPr>
              <w:suppressAutoHyphens/>
              <w:kinsoku w:val="0"/>
              <w:wordWrap w:val="0"/>
              <w:autoSpaceDE w:val="0"/>
              <w:autoSpaceDN w:val="0"/>
              <w:spacing w:line="340" w:lineRule="atLeast"/>
              <w:jc w:val="left"/>
              <w:rPr>
                <w:rFonts w:ascii="ＭＳ 明朝" w:cs="Times New Roman"/>
                <w:spacing w:val="2"/>
              </w:rPr>
            </w:pPr>
            <w:r>
              <w:rPr>
                <w:rFonts w:hint="eastAsia"/>
                <w:b/>
                <w:bCs/>
              </w:rPr>
              <w:t xml:space="preserve">　</w:t>
            </w:r>
            <w:r>
              <w:rPr>
                <w:rFonts w:hint="eastAsia"/>
              </w:rPr>
              <w:t>左記の</w:t>
            </w:r>
            <w:r>
              <w:rPr>
                <w:rFonts w:cs="Times New Roman"/>
              </w:rPr>
              <w:t>URL</w:t>
            </w:r>
            <w:r>
              <w:rPr>
                <w:rFonts w:hint="eastAsia"/>
              </w:rPr>
              <w:t>を参照いただき、災害に備えてください。</w:t>
            </w:r>
          </w:p>
          <w:p w:rsidR="00BD5ED6" w:rsidRDefault="00BD5ED6" w:rsidP="00BD5ED6">
            <w:pPr>
              <w:suppressAutoHyphens/>
              <w:kinsoku w:val="0"/>
              <w:wordWrap w:val="0"/>
              <w:autoSpaceDE w:val="0"/>
              <w:autoSpaceDN w:val="0"/>
              <w:spacing w:line="340" w:lineRule="atLeast"/>
              <w:jc w:val="left"/>
              <w:rPr>
                <w:rFonts w:ascii="ＭＳ 明朝" w:cs="Times New Roman"/>
                <w:spacing w:val="2"/>
              </w:rPr>
            </w:pPr>
            <w:r>
              <w:rPr>
                <w:rFonts w:hint="eastAsia"/>
              </w:rPr>
              <w:t>群馬県ホームページ</w:t>
            </w:r>
          </w:p>
          <w:p w:rsidR="00BD5ED6" w:rsidRDefault="00BD5ED6" w:rsidP="00BD5ED6">
            <w:pPr>
              <w:suppressAutoHyphens/>
              <w:kinsoku w:val="0"/>
              <w:wordWrap w:val="0"/>
              <w:autoSpaceDE w:val="0"/>
              <w:autoSpaceDN w:val="0"/>
              <w:spacing w:line="340" w:lineRule="atLeast"/>
              <w:jc w:val="left"/>
              <w:rPr>
                <w:rFonts w:ascii="ＭＳ 明朝" w:cs="Times New Roman"/>
                <w:spacing w:val="2"/>
              </w:rPr>
            </w:pPr>
            <w:r>
              <w:rPr>
                <w:rFonts w:ascii="ＭＳ 明朝" w:hAnsi="ＭＳ 明朝"/>
              </w:rPr>
              <w:t>https://www.pref.gunma.jp/06/f0900266.html</w:t>
            </w:r>
          </w:p>
        </w:tc>
      </w:tr>
    </w:tbl>
    <w:p w:rsidR="00FA5ED9" w:rsidRDefault="000603A1">
      <w:pPr>
        <w:adjustRightInd/>
        <w:ind w:left="224" w:hanging="224"/>
        <w:rPr>
          <w:rFonts w:ascii="ＭＳ 明朝" w:cs="Times New Roman"/>
          <w:spacing w:val="2"/>
        </w:rPr>
      </w:pPr>
      <w:r>
        <w:rPr>
          <w:noProof/>
        </w:rPr>
        <w:drawing>
          <wp:anchor distT="0" distB="0" distL="114300" distR="114300" simplePos="0" relativeHeight="251666432" behindDoc="1" locked="0" layoutInCell="1" allowOverlap="1">
            <wp:simplePos x="0" y="0"/>
            <wp:positionH relativeFrom="column">
              <wp:posOffset>-1680210</wp:posOffset>
            </wp:positionH>
            <wp:positionV relativeFrom="paragraph">
              <wp:posOffset>8255</wp:posOffset>
            </wp:positionV>
            <wp:extent cx="1574800" cy="2165350"/>
            <wp:effectExtent l="0" t="0" r="6350" b="6350"/>
            <wp:wrapTight wrapText="bothSides">
              <wp:wrapPolygon edited="0">
                <wp:start x="0" y="0"/>
                <wp:lineTo x="0" y="21473"/>
                <wp:lineTo x="21426" y="21473"/>
                <wp:lineTo x="21426" y="0"/>
                <wp:lineTo x="0" y="0"/>
              </wp:wrapPolygon>
            </wp:wrapTight>
            <wp:docPr id="8" name="図 8" descr="H:\なすブック\病害虫対策\病害虫写真\ナス褐色腐敗病・新補正.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H:\なすブック\病害虫対策\病害虫写真\ナス褐色腐敗病・新補正.JP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0" cy="216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0E51">
        <w:rPr>
          <w:rFonts w:hint="eastAsia"/>
          <w:b/>
          <w:bCs/>
        </w:rPr>
        <w:t>③褐色円星病</w:t>
      </w:r>
    </w:p>
    <w:p w:rsidR="00FA5ED9" w:rsidRDefault="000B0E51">
      <w:pPr>
        <w:adjustRightInd/>
        <w:rPr>
          <w:rFonts w:ascii="ＭＳ 明朝" w:cs="Times New Roman"/>
          <w:spacing w:val="2"/>
        </w:rPr>
      </w:pPr>
      <w:r>
        <w:rPr>
          <w:rFonts w:hint="eastAsia"/>
        </w:rPr>
        <w:t xml:space="preserve">　秋の長雨時期に、葉のみに症状が現れます。はじめ淡黄色～淡褐色の小斑点を生じます。次第に拡大して３～６</w:t>
      </w:r>
      <w:r>
        <w:rPr>
          <w:rFonts w:hint="eastAsia"/>
        </w:rPr>
        <w:t>㍉位の円形～楕円形の斑点になります。この病斑は、古くなると中心部が破れて穴が開き、病斑周辺に黄色部分を生じます。登録薬剤はありませんが、肥料切れで草勢が弱まると発生しやすいため、早めに追肥を行います。また、症状のある葉をほ場から持ち出すことも有効です。</w:t>
      </w:r>
    </w:p>
    <w:p w:rsidR="00BD5ED6" w:rsidRDefault="000B0E51">
      <w:pPr>
        <w:adjustRightInd/>
      </w:pPr>
      <w:r>
        <w:rPr>
          <w:rFonts w:hint="eastAsia"/>
        </w:rPr>
        <w:t xml:space="preserve">　病気や害虫は、発病初期の対応が大切です。発生に気づいた場合は、早めに対処を行いましょう。</w:t>
      </w:r>
    </w:p>
    <w:p w:rsidR="000B0E51" w:rsidRDefault="000B0E51" w:rsidP="00BD5ED6">
      <w:pPr>
        <w:adjustRightInd/>
        <w:ind w:firstLineChars="400" w:firstLine="854"/>
        <w:rPr>
          <w:rFonts w:ascii="ＭＳ 明朝" w:cs="Times New Roman"/>
          <w:spacing w:val="2"/>
        </w:rPr>
      </w:pPr>
      <w:r>
        <w:rPr>
          <w:rFonts w:hint="eastAsia"/>
        </w:rPr>
        <w:t>（農業指導センター　後藤）</w:t>
      </w:r>
    </w:p>
    <w:sectPr w:rsidR="000B0E51" w:rsidSect="00034F34">
      <w:type w:val="continuous"/>
      <w:pgSz w:w="11906" w:h="16838" w:code="9"/>
      <w:pgMar w:top="567" w:right="851" w:bottom="567" w:left="851" w:header="720" w:footer="720" w:gutter="0"/>
      <w:cols w:num="4" w:space="396"/>
      <w:noEndnote/>
      <w:textDirection w:val="tbRl"/>
      <w:docGrid w:type="linesAndChars" w:linePitch="340" w:charSpace="-1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7F5" w:rsidRDefault="007D67F5">
      <w:r>
        <w:separator/>
      </w:r>
    </w:p>
  </w:endnote>
  <w:endnote w:type="continuationSeparator" w:id="0">
    <w:p w:rsidR="007D67F5" w:rsidRDefault="007D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7F5" w:rsidRDefault="007D67F5">
      <w:r>
        <w:rPr>
          <w:rFonts w:ascii="ＭＳ 明朝" w:cs="Times New Roman"/>
          <w:color w:val="auto"/>
          <w:sz w:val="2"/>
          <w:szCs w:val="2"/>
        </w:rPr>
        <w:continuationSeparator/>
      </w:r>
    </w:p>
  </w:footnote>
  <w:footnote w:type="continuationSeparator" w:id="0">
    <w:p w:rsidR="007D67F5" w:rsidRDefault="007D6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defaultTabStop w:val="894"/>
  <w:hyphenationZone w:val="0"/>
  <w:drawingGridHorizontalSpacing w:val="213"/>
  <w:drawingGridVerticalSpacing w:val="34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8E"/>
    <w:rsid w:val="00034F34"/>
    <w:rsid w:val="00040B78"/>
    <w:rsid w:val="000603A1"/>
    <w:rsid w:val="000B0E51"/>
    <w:rsid w:val="00131647"/>
    <w:rsid w:val="002B7230"/>
    <w:rsid w:val="00493F4A"/>
    <w:rsid w:val="0050598E"/>
    <w:rsid w:val="006926BA"/>
    <w:rsid w:val="007D67F5"/>
    <w:rsid w:val="008F20F6"/>
    <w:rsid w:val="00926DD3"/>
    <w:rsid w:val="00AA7653"/>
    <w:rsid w:val="00BD5ED6"/>
    <w:rsid w:val="00C7131F"/>
    <w:rsid w:val="00FA5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212C4F"/>
  <w14:defaultImageDpi w14:val="0"/>
  <w15:docId w15:val="{02693009-4347-4A59-BD08-B8886A50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3">
    <w:name w:val="目次3(ｵｰﾄｽﾀｲﾙ)"/>
    <w:uiPriority w:val="99"/>
    <w:pPr>
      <w:widowControl w:val="0"/>
      <w:suppressAutoHyphens/>
      <w:kinsoku w:val="0"/>
      <w:wordWrap w:val="0"/>
      <w:overflowPunct w:val="0"/>
      <w:autoSpaceDE w:val="0"/>
      <w:autoSpaceDN w:val="0"/>
      <w:adjustRightInd w:val="0"/>
      <w:ind w:left="1176"/>
      <w:textAlignment w:val="baseline"/>
    </w:pPr>
    <w:rPr>
      <w:rFonts w:ascii="ＭＳ 明朝"/>
      <w:kern w:val="0"/>
      <w:sz w:val="24"/>
      <w:szCs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ind w:left="392"/>
      <w:textAlignment w:val="baseline"/>
    </w:pPr>
    <w:rPr>
      <w:rFonts w:ascii="ＭＳ 明朝"/>
      <w:kern w:val="0"/>
      <w:sz w:val="24"/>
      <w:szCs w:val="24"/>
    </w:rPr>
  </w:style>
  <w:style w:type="paragraph" w:customStyle="1" w:styleId="1">
    <w:name w:val="目次1(ｵｰﾄｽﾀｲﾙ)"/>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個条書きの説明(ｵｰﾄｽﾀｲﾙ)"/>
    <w:uiPriority w:val="99"/>
    <w:pPr>
      <w:widowControl w:val="0"/>
      <w:suppressAutoHyphens/>
      <w:kinsoku w:val="0"/>
      <w:wordWrap w:val="0"/>
      <w:overflowPunct w:val="0"/>
      <w:autoSpaceDE w:val="0"/>
      <w:autoSpaceDN w:val="0"/>
      <w:adjustRightInd w:val="0"/>
      <w:ind w:left="2010"/>
      <w:textAlignment w:val="baseline"/>
    </w:pPr>
    <w:rPr>
      <w:rFonts w:ascii="Arial" w:eastAsia="ＭＳ Ｐゴシック" w:hAnsi="Arial" w:cs="ＭＳ Ｐゴシック"/>
      <w:kern w:val="0"/>
      <w:sz w:val="18"/>
      <w:szCs w:val="18"/>
    </w:rPr>
  </w:style>
  <w:style w:type="paragraph" w:customStyle="1" w:styleId="ab">
    <w:name w:val="個条書き(ｵｰﾄｽﾀｲﾙ)"/>
    <w:uiPriority w:val="99"/>
    <w:pPr>
      <w:widowControl w:val="0"/>
      <w:suppressAutoHyphens/>
      <w:kinsoku w:val="0"/>
      <w:wordWrap w:val="0"/>
      <w:overflowPunct w:val="0"/>
      <w:autoSpaceDE w:val="0"/>
      <w:autoSpaceDN w:val="0"/>
      <w:adjustRightInd w:val="0"/>
      <w:ind w:left="1676" w:hanging="112"/>
      <w:textAlignment w:val="baseline"/>
    </w:pPr>
    <w:rPr>
      <w:rFonts w:ascii="ＭＳ 明朝"/>
      <w:kern w:val="0"/>
      <w:sz w:val="22"/>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3138"/>
      <w:textAlignment w:val="baseline"/>
    </w:pPr>
    <w:rPr>
      <w:rFonts w:ascii="ＭＳ 明朝"/>
      <w:kern w:val="0"/>
      <w:sz w:val="24"/>
      <w:szCs w:val="24"/>
    </w:rPr>
  </w:style>
  <w:style w:type="paragraph" w:customStyle="1" w:styleId="ac">
    <w:name w:val="本文(ｵｰﾄｽﾀｲﾙ)"/>
    <w:uiPriority w:val="99"/>
    <w:pPr>
      <w:widowControl w:val="0"/>
      <w:suppressAutoHyphens/>
      <w:kinsoku w:val="0"/>
      <w:wordWrap w:val="0"/>
      <w:overflowPunct w:val="0"/>
      <w:autoSpaceDE w:val="0"/>
      <w:autoSpaceDN w:val="0"/>
      <w:adjustRightInd w:val="0"/>
      <w:ind w:left="2354"/>
      <w:textAlignment w:val="baseline"/>
    </w:pPr>
    <w:rPr>
      <w:rFonts w:ascii="ＭＳ 明朝"/>
      <w:kern w:val="0"/>
      <w:sz w:val="24"/>
      <w:szCs w:val="24"/>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2" w:after="22"/>
      <w:ind w:left="1564"/>
      <w:textAlignment w:val="baseline"/>
    </w:pPr>
    <w:rPr>
      <w:rFonts w:ascii="ＭＳ 明朝"/>
      <w:kern w:val="0"/>
      <w:sz w:val="22"/>
    </w:rPr>
  </w:style>
  <w:style w:type="paragraph" w:customStyle="1" w:styleId="4">
    <w:name w:val="小見出し4(ｵｰﾄｽﾀｲﾙ)"/>
    <w:uiPriority w:val="99"/>
    <w:pPr>
      <w:widowControl w:val="0"/>
      <w:suppressAutoHyphens/>
      <w:kinsoku w:val="0"/>
      <w:wordWrap w:val="0"/>
      <w:overflowPunct w:val="0"/>
      <w:autoSpaceDE w:val="0"/>
      <w:autoSpaceDN w:val="0"/>
      <w:adjustRightInd w:val="0"/>
      <w:spacing w:before="22" w:after="22"/>
      <w:ind w:left="1340"/>
      <w:textAlignment w:val="baseline"/>
    </w:pPr>
    <w:rPr>
      <w:rFonts w:ascii="ＭＳ 明朝"/>
      <w:kern w:val="0"/>
      <w:sz w:val="22"/>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2" w:after="22"/>
      <w:ind w:left="1116"/>
      <w:textAlignment w:val="baseline"/>
    </w:pPr>
    <w:rPr>
      <w:rFonts w:ascii="ＭＳ 明朝"/>
      <w:kern w:val="0"/>
      <w:sz w:val="22"/>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2" w:after="22"/>
      <w:ind w:left="894"/>
      <w:textAlignment w:val="baseline"/>
    </w:pPr>
    <w:rPr>
      <w:rFonts w:ascii="ＭＳ 明朝"/>
      <w:kern w:val="0"/>
      <w:sz w:val="22"/>
    </w:rPr>
  </w:style>
  <w:style w:type="paragraph" w:customStyle="1" w:styleId="ad">
    <w:name w:val="小見出し(ｵｰﾄｽﾀｲﾙ)"/>
    <w:uiPriority w:val="99"/>
    <w:pPr>
      <w:widowControl w:val="0"/>
      <w:suppressAutoHyphens/>
      <w:kinsoku w:val="0"/>
      <w:wordWrap w:val="0"/>
      <w:overflowPunct w:val="0"/>
      <w:autoSpaceDE w:val="0"/>
      <w:autoSpaceDN w:val="0"/>
      <w:adjustRightInd w:val="0"/>
      <w:spacing w:before="22" w:after="22"/>
      <w:ind w:left="670"/>
      <w:textAlignment w:val="baseline"/>
    </w:pPr>
    <w:rPr>
      <w:rFonts w:ascii="ＭＳ 明朝"/>
      <w:kern w:val="0"/>
      <w:sz w:val="22"/>
    </w:rPr>
  </w:style>
  <w:style w:type="paragraph" w:customStyle="1" w:styleId="ae">
    <w:name w:val="中見出し(ｵｰﾄｽﾀｲﾙ)"/>
    <w:uiPriority w:val="99"/>
    <w:pPr>
      <w:widowControl w:val="0"/>
      <w:suppressAutoHyphens/>
      <w:kinsoku w:val="0"/>
      <w:wordWrap w:val="0"/>
      <w:overflowPunct w:val="0"/>
      <w:autoSpaceDE w:val="0"/>
      <w:autoSpaceDN w:val="0"/>
      <w:adjustRightInd w:val="0"/>
      <w:spacing w:before="44" w:after="44"/>
      <w:ind w:left="224"/>
      <w:textAlignment w:val="baseline"/>
    </w:pPr>
    <w:rPr>
      <w:rFonts w:ascii="ＭＳ 明朝"/>
      <w:kern w:val="0"/>
      <w:sz w:val="22"/>
    </w:rPr>
  </w:style>
  <w:style w:type="paragraph" w:customStyle="1" w:styleId="af">
    <w:name w:val="大見出し(ｵｰﾄｽﾀｲﾙ)"/>
    <w:uiPriority w:val="99"/>
    <w:pPr>
      <w:widowControl w:val="0"/>
      <w:suppressAutoHyphens/>
      <w:kinsoku w:val="0"/>
      <w:wordWrap w:val="0"/>
      <w:overflowPunct w:val="0"/>
      <w:autoSpaceDE w:val="0"/>
      <w:autoSpaceDN w:val="0"/>
      <w:adjustRightInd w:val="0"/>
      <w:spacing w:before="64" w:after="64"/>
      <w:textAlignment w:val="baseline"/>
    </w:pPr>
    <w:rPr>
      <w:rFonts w:ascii="ＭＳ 明朝"/>
      <w:kern w:val="0"/>
      <w:sz w:val="22"/>
    </w:rPr>
  </w:style>
  <w:style w:type="paragraph" w:customStyle="1" w:styleId="af0">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ascii="ＭＳ 明朝"/>
      <w:kern w:val="0"/>
      <w:sz w:val="24"/>
      <w:szCs w:val="24"/>
    </w:rPr>
  </w:style>
  <w:style w:type="paragraph" w:customStyle="1" w:styleId="af1">
    <w:name w:val="文書ﾀｲﾄﾙ(ｵｰﾄｽﾀｲﾙ)"/>
    <w:uiPriority w:val="99"/>
    <w:pPr>
      <w:widowControl w:val="0"/>
      <w:suppressAutoHyphens/>
      <w:kinsoku w:val="0"/>
      <w:wordWrap w:val="0"/>
      <w:overflowPunct w:val="0"/>
      <w:autoSpaceDE w:val="0"/>
      <w:autoSpaceDN w:val="0"/>
      <w:adjustRightInd w:val="0"/>
      <w:spacing w:after="86"/>
      <w:jc w:val="center"/>
      <w:textAlignment w:val="baseline"/>
    </w:pPr>
    <w:rPr>
      <w:rFonts w:ascii="ＭＳ 明朝"/>
      <w:kern w:val="0"/>
      <w:sz w:val="22"/>
    </w:rPr>
  </w:style>
  <w:style w:type="paragraph" w:styleId="af2">
    <w:name w:val="header"/>
    <w:basedOn w:val="a"/>
    <w:link w:val="af3"/>
    <w:uiPriority w:val="99"/>
    <w:unhideWhenUsed/>
    <w:rsid w:val="000603A1"/>
    <w:pPr>
      <w:tabs>
        <w:tab w:val="center" w:pos="4252"/>
        <w:tab w:val="right" w:pos="8504"/>
      </w:tabs>
      <w:snapToGrid w:val="0"/>
    </w:pPr>
  </w:style>
  <w:style w:type="character" w:customStyle="1" w:styleId="af3">
    <w:name w:val="ヘッダー (文字)"/>
    <w:basedOn w:val="a0"/>
    <w:link w:val="af2"/>
    <w:uiPriority w:val="99"/>
    <w:rsid w:val="000603A1"/>
    <w:rPr>
      <w:rFonts w:cs="ＭＳ 明朝"/>
      <w:color w:val="000000"/>
      <w:kern w:val="0"/>
      <w:sz w:val="22"/>
    </w:rPr>
  </w:style>
  <w:style w:type="paragraph" w:styleId="af4">
    <w:name w:val="footer"/>
    <w:basedOn w:val="a"/>
    <w:link w:val="af5"/>
    <w:uiPriority w:val="99"/>
    <w:unhideWhenUsed/>
    <w:rsid w:val="000603A1"/>
    <w:pPr>
      <w:tabs>
        <w:tab w:val="center" w:pos="4252"/>
        <w:tab w:val="right" w:pos="8504"/>
      </w:tabs>
      <w:snapToGrid w:val="0"/>
    </w:pPr>
  </w:style>
  <w:style w:type="character" w:customStyle="1" w:styleId="af5">
    <w:name w:val="フッター (文字)"/>
    <w:basedOn w:val="a0"/>
    <w:link w:val="af4"/>
    <w:uiPriority w:val="99"/>
    <w:rsid w:val="000603A1"/>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dc:description/>
  <cp:lastModifiedBy>03企画管理課</cp:lastModifiedBy>
  <cp:revision>3</cp:revision>
  <cp:lastPrinted>2018-04-11T08:19:00Z</cp:lastPrinted>
  <dcterms:created xsi:type="dcterms:W3CDTF">2021-08-16T06:56:00Z</dcterms:created>
  <dcterms:modified xsi:type="dcterms:W3CDTF">2021-08-26T06:34:00Z</dcterms:modified>
</cp:coreProperties>
</file>